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79" w:rsidRPr="00E67E79" w:rsidRDefault="00E67E79" w:rsidP="00E67E79">
      <w:pPr>
        <w:shd w:val="clear" w:color="auto" w:fill="FFFFFF"/>
        <w:spacing w:after="0" w:line="360" w:lineRule="auto"/>
        <w:jc w:val="both"/>
        <w:rPr>
          <w:rFonts w:ascii="Times New Roman" w:hAnsi="Times New Roman" w:cs="Times New Roman"/>
          <w:b/>
          <w:sz w:val="24"/>
          <w:szCs w:val="24"/>
        </w:rPr>
      </w:pPr>
      <w:r w:rsidRPr="00E67E79">
        <w:rPr>
          <w:rFonts w:ascii="Times New Roman" w:hAnsi="Times New Roman" w:cs="Times New Roman"/>
          <w:b/>
          <w:sz w:val="24"/>
          <w:szCs w:val="24"/>
        </w:rPr>
        <w:t xml:space="preserve">2.5.2 - Total number of student complaints/grievances about evaluation against total number appeared in the examinations during the year: </w:t>
      </w:r>
    </w:p>
    <w:p w:rsidR="00E67E79" w:rsidRPr="00E67E79" w:rsidRDefault="00E67E79" w:rsidP="00E67E79">
      <w:pPr>
        <w:spacing w:line="360" w:lineRule="auto"/>
        <w:jc w:val="both"/>
        <w:rPr>
          <w:rFonts w:ascii="Times New Roman" w:hAnsi="Times New Roman" w:cs="Times New Roman"/>
        </w:rPr>
      </w:pPr>
      <w:r w:rsidRPr="00E67E79">
        <w:rPr>
          <w:rFonts w:ascii="Times New Roman" w:hAnsi="Times New Roman" w:cs="Times New Roman"/>
        </w:rPr>
        <w:tab/>
        <w:t xml:space="preserve">In HBNI, a significant number of students are pursuing Ph.D. M. Tech, MSc (Engg) programs. The annual review of the progress of these scholars is carried out by the Doctoral Committee / Monitoring Committee through viva voce. Where a student’s performance needs improvement, he/she is given necessary feedback. The final viva voce is also organized by the Committee and the result shared with the student immediately after the viva. The result is thereafter communicated by the concerned Dean(Academic) to the Central office. </w:t>
      </w:r>
    </w:p>
    <w:p w:rsidR="00E67E79" w:rsidRPr="00E67E79" w:rsidRDefault="00E67E79" w:rsidP="00E67E79">
      <w:pPr>
        <w:spacing w:line="360" w:lineRule="auto"/>
        <w:jc w:val="both"/>
        <w:rPr>
          <w:rFonts w:ascii="Times New Roman" w:hAnsi="Times New Roman" w:cs="Times New Roman"/>
        </w:rPr>
      </w:pPr>
      <w:r w:rsidRPr="00E67E79">
        <w:rPr>
          <w:rFonts w:ascii="Times New Roman" w:hAnsi="Times New Roman" w:cs="Times New Roman"/>
        </w:rPr>
        <w:tab/>
        <w:t xml:space="preserve">For all other programs also, the evaluated answer sheets for the courses are shared with students and any complaints / discrepancy settled at the CI/OCC level, before declaration of the result by HBNI Central office. </w:t>
      </w:r>
    </w:p>
    <w:p w:rsidR="00E67E79" w:rsidRDefault="00E67E79" w:rsidP="00E67E79">
      <w:pPr>
        <w:spacing w:line="360" w:lineRule="auto"/>
        <w:jc w:val="both"/>
        <w:rPr>
          <w:rFonts w:ascii="Times New Roman" w:hAnsi="Times New Roman" w:cs="Times New Roman"/>
        </w:rPr>
      </w:pPr>
      <w:r w:rsidRPr="00E67E79">
        <w:rPr>
          <w:rFonts w:ascii="Times New Roman" w:hAnsi="Times New Roman" w:cs="Times New Roman"/>
        </w:rPr>
        <w:tab/>
        <w:t xml:space="preserve">As a result of this approach, complaints and requests for revaluation at CI/OCC level are very rare and usually zero; also, the need for re-valuation at University level does not arise, in practice. </w:t>
      </w:r>
    </w:p>
    <w:p w:rsidR="00C0705B" w:rsidRPr="00E67E79" w:rsidRDefault="00C0705B" w:rsidP="00E67E79">
      <w:pPr>
        <w:spacing w:line="360" w:lineRule="auto"/>
        <w:jc w:val="both"/>
        <w:rPr>
          <w:rFonts w:ascii="Times New Roman" w:hAnsi="Times New Roman" w:cs="Times New Roman"/>
        </w:rPr>
      </w:pPr>
      <w:r w:rsidRPr="00C0705B">
        <w:rPr>
          <w:rFonts w:ascii="Times New Roman" w:hAnsi="Times New Roman" w:cs="Times New Roman"/>
        </w:rPr>
        <w:t>Since the software does not permit input of zero for the complaints</w:t>
      </w:r>
      <w:r>
        <w:rPr>
          <w:rFonts w:ascii="Times New Roman" w:hAnsi="Times New Roman" w:cs="Times New Roman"/>
        </w:rPr>
        <w:t xml:space="preserve"> in the Extended Profile</w:t>
      </w:r>
      <w:r w:rsidRPr="00C0705B">
        <w:rPr>
          <w:rFonts w:ascii="Times New Roman" w:hAnsi="Times New Roman" w:cs="Times New Roman"/>
        </w:rPr>
        <w:t>, the minimum number (</w:t>
      </w:r>
      <w:r w:rsidR="00EB1CA7">
        <w:rPr>
          <w:rFonts w:ascii="Times New Roman" w:hAnsi="Times New Roman" w:cs="Times New Roman"/>
        </w:rPr>
        <w:t>one</w:t>
      </w:r>
      <w:r w:rsidRPr="00C0705B">
        <w:rPr>
          <w:rFonts w:ascii="Times New Roman" w:hAnsi="Times New Roman" w:cs="Times New Roman"/>
        </w:rPr>
        <w:t>) is given as input in the Extended Profile</w:t>
      </w:r>
    </w:p>
    <w:p w:rsidR="00C45431" w:rsidRPr="00E67E79" w:rsidRDefault="00C45431">
      <w:bookmarkStart w:id="0" w:name="_GoBack"/>
      <w:bookmarkEnd w:id="0"/>
    </w:p>
    <w:sectPr w:rsidR="00C45431" w:rsidRPr="00E67E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79"/>
    <w:rsid w:val="00C0705B"/>
    <w:rsid w:val="00C45431"/>
    <w:rsid w:val="00E67E79"/>
    <w:rsid w:val="00EB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49A2"/>
  <w15:chartTrackingRefBased/>
  <w15:docId w15:val="{F84E9611-ACDC-466E-B9ED-382C0F4C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2022-01-07T08:39:00Z</dcterms:created>
  <dcterms:modified xsi:type="dcterms:W3CDTF">2022-01-18T08:56:00Z</dcterms:modified>
</cp:coreProperties>
</file>